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Ford River Township Request for Quote for consulting support for Zoning Ordinance and Zoning Map updates.</w:t>
      </w:r>
    </w:p>
    <w:p w:rsidR="00000000" w:rsidDel="00000000" w:rsidP="00000000" w:rsidRDefault="00000000" w:rsidRPr="00000000" w14:paraId="00000002">
      <w:pPr>
        <w:rPr/>
      </w:pPr>
      <w:r w:rsidDel="00000000" w:rsidR="00000000" w:rsidRPr="00000000">
        <w:rPr>
          <w:rtl w:val="0"/>
        </w:rPr>
        <w:t xml:space="preserve">Please be advised that Ford River township is looking for quotes for the following scope of work:  </w:t>
      </w:r>
    </w:p>
    <w:p w:rsidR="00000000" w:rsidDel="00000000" w:rsidP="00000000" w:rsidRDefault="00000000" w:rsidRPr="00000000" w14:paraId="00000003">
      <w:pPr>
        <w:rPr/>
      </w:pPr>
      <w:r w:rsidDel="00000000" w:rsidR="00000000" w:rsidRPr="00000000">
        <w:rPr>
          <w:rtl w:val="0"/>
        </w:rPr>
        <w:t xml:space="preserve">Text related updates to the Zoning Ordinance, focusing on modernization and readability, elements described in the 2024 Ford River Township Master Plan and issues related to the passage of the updated State statues.  The Township expects the company to assist the Planning Commission in discussion and drafting of amendments to various parts of the zoning ordinance.</w:t>
      </w:r>
    </w:p>
    <w:p w:rsidR="00000000" w:rsidDel="00000000" w:rsidP="00000000" w:rsidRDefault="00000000" w:rsidRPr="00000000" w14:paraId="00000004">
      <w:pPr>
        <w:rPr/>
      </w:pPr>
      <w:r w:rsidDel="00000000" w:rsidR="00000000" w:rsidRPr="00000000">
        <w:rPr>
          <w:rtl w:val="0"/>
        </w:rPr>
        <w:t xml:space="preserve">Quote needs to include the following:</w:t>
      </w:r>
    </w:p>
    <w:p w:rsidR="00000000" w:rsidDel="00000000" w:rsidP="00000000" w:rsidRDefault="00000000" w:rsidRPr="00000000" w14:paraId="00000005">
      <w:pPr>
        <w:numPr>
          <w:ilvl w:val="0"/>
          <w:numId w:val="1"/>
        </w:numPr>
        <w:spacing w:after="0" w:afterAutospacing="0"/>
        <w:ind w:left="720" w:hanging="360"/>
        <w:rPr>
          <w:u w:val="none"/>
        </w:rPr>
      </w:pPr>
      <w:r w:rsidDel="00000000" w:rsidR="00000000" w:rsidRPr="00000000">
        <w:rPr>
          <w:rtl w:val="0"/>
        </w:rPr>
        <w:t xml:space="preserve">An audit of the current Ford River Township Zoning Ordinance text, with resulting deficiencies and possible issues identified in a report to the Planning Commission.</w:t>
      </w:r>
    </w:p>
    <w:p w:rsidR="00000000" w:rsidDel="00000000" w:rsidP="00000000" w:rsidRDefault="00000000" w:rsidRPr="00000000" w14:paraId="00000006">
      <w:pPr>
        <w:numPr>
          <w:ilvl w:val="0"/>
          <w:numId w:val="1"/>
        </w:numPr>
        <w:spacing w:after="0" w:afterAutospacing="0"/>
        <w:ind w:left="720" w:hanging="360"/>
        <w:rPr>
          <w:u w:val="none"/>
        </w:rPr>
      </w:pPr>
      <w:r w:rsidDel="00000000" w:rsidR="00000000" w:rsidRPr="00000000">
        <w:rPr>
          <w:rtl w:val="0"/>
        </w:rPr>
        <w:t xml:space="preserve">Attend Planning Commission meetings for the project duration to discuss zoning issues and ordinance applications.</w:t>
      </w:r>
    </w:p>
    <w:p w:rsidR="00000000" w:rsidDel="00000000" w:rsidP="00000000" w:rsidRDefault="00000000" w:rsidRPr="00000000" w14:paraId="00000007">
      <w:pPr>
        <w:numPr>
          <w:ilvl w:val="0"/>
          <w:numId w:val="1"/>
        </w:numPr>
        <w:spacing w:after="0" w:afterAutospacing="0"/>
        <w:ind w:left="720" w:hanging="360"/>
        <w:rPr>
          <w:u w:val="none"/>
        </w:rPr>
      </w:pPr>
      <w:r w:rsidDel="00000000" w:rsidR="00000000" w:rsidRPr="00000000">
        <w:rPr>
          <w:rtl w:val="0"/>
        </w:rPr>
        <w:t xml:space="preserve">Facilitate up to three (3) public engagement opportunities, for additional input into ordinance text development.</w:t>
      </w:r>
    </w:p>
    <w:p w:rsidR="00000000" w:rsidDel="00000000" w:rsidP="00000000" w:rsidRDefault="00000000" w:rsidRPr="00000000" w14:paraId="00000008">
      <w:pPr>
        <w:numPr>
          <w:ilvl w:val="0"/>
          <w:numId w:val="1"/>
        </w:numPr>
        <w:spacing w:after="0" w:afterAutospacing="0"/>
        <w:ind w:left="720" w:hanging="360"/>
        <w:rPr>
          <w:u w:val="none"/>
        </w:rPr>
      </w:pPr>
      <w:r w:rsidDel="00000000" w:rsidR="00000000" w:rsidRPr="00000000">
        <w:rPr>
          <w:rtl w:val="0"/>
        </w:rPr>
        <w:t xml:space="preserve">Will provide a functional review of the current Zoning Map along with recommendations for changes</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Facilitate one (1) formal  public hearing by the Planning Commission on the final draft of the Zoning Ordinance. </w:t>
      </w:r>
    </w:p>
    <w:p w:rsidR="00000000" w:rsidDel="00000000" w:rsidP="00000000" w:rsidRDefault="00000000" w:rsidRPr="00000000" w14:paraId="0000000A">
      <w:pPr>
        <w:rPr/>
      </w:pPr>
      <w:r w:rsidDel="00000000" w:rsidR="00000000" w:rsidRPr="00000000">
        <w:rPr>
          <w:rtl w:val="0"/>
        </w:rPr>
        <w:t xml:space="preserve"> All quotes can be in person, by mail to Attn: Zoning Administrator 3845 K Rd Bark River MI 49807 or email zoning@fordriver.org or call 906-399-0098. All quotes must be received 24 hours before March 1st by Charles Detiege, Ford River Township Zoning Administrator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rpdatacell" w:customStyle="1">
    <w:name w:val="lrpdatacell"/>
    <w:basedOn w:val="DefaultParagraphFont"/>
    <w:rsid w:val="00C20F8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3c+DxZACwzwuhRhepYLbbi4V/w==">CgMxLjA4AHIhMTFrQVVxeENwWnlJS0ppaG9WOXJNMTAtOHIyeU1NblZY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2022-04-15T00:20:00Z</dcterms:created>
  <dc:creator>Charles Detiege</dc:creator>
</cp:coreProperties>
</file>